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ED" w:rsidRDefault="008E44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4ED" w:rsidRDefault="008E44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44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44ED" w:rsidRDefault="008E44ED">
            <w:pPr>
              <w:pStyle w:val="ConsPlusNormal"/>
            </w:pPr>
            <w:r>
              <w:t>6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44ED" w:rsidRDefault="008E44ED">
            <w:pPr>
              <w:pStyle w:val="ConsPlusNormal"/>
              <w:jc w:val="right"/>
            </w:pPr>
            <w:r>
              <w:t>N 1453/231-III-ОЗ</w:t>
            </w:r>
          </w:p>
        </w:tc>
      </w:tr>
    </w:tbl>
    <w:p w:rsidR="008E44ED" w:rsidRDefault="008E4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Title"/>
        <w:jc w:val="center"/>
      </w:pPr>
      <w:r>
        <w:t>РОССИЙСКАЯ ФЕДЕРАЦИЯ</w:t>
      </w:r>
    </w:p>
    <w:p w:rsidR="008E44ED" w:rsidRDefault="008E44ED">
      <w:pPr>
        <w:pStyle w:val="ConsPlusTitle"/>
        <w:jc w:val="center"/>
      </w:pPr>
    </w:p>
    <w:p w:rsidR="008E44ED" w:rsidRDefault="008E44ED">
      <w:pPr>
        <w:pStyle w:val="ConsPlusTitle"/>
        <w:jc w:val="center"/>
      </w:pPr>
      <w:r>
        <w:t>ЗАКОН</w:t>
      </w:r>
    </w:p>
    <w:p w:rsidR="008E44ED" w:rsidRDefault="008E44ED">
      <w:pPr>
        <w:pStyle w:val="ConsPlusTitle"/>
        <w:jc w:val="center"/>
      </w:pPr>
      <w:r>
        <w:t>ОРЕНБУРГСКОЙ ОБЛАСТИ</w:t>
      </w:r>
    </w:p>
    <w:p w:rsidR="008E44ED" w:rsidRDefault="008E44ED">
      <w:pPr>
        <w:pStyle w:val="ConsPlusTitle"/>
        <w:jc w:val="center"/>
      </w:pPr>
    </w:p>
    <w:p w:rsidR="008E44ED" w:rsidRDefault="008E44ED">
      <w:pPr>
        <w:pStyle w:val="ConsPlusTitle"/>
        <w:jc w:val="center"/>
      </w:pPr>
      <w:r>
        <w:t>ОБ АДМИНИСТРАТИВНЫХ КОМИССИЯХ В ОРЕНБУРГСКОЙ ОБЛАСТИ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jc w:val="right"/>
      </w:pPr>
      <w:proofErr w:type="gramStart"/>
      <w:r>
        <w:t>Принят</w:t>
      </w:r>
      <w:proofErr w:type="gramEnd"/>
    </w:p>
    <w:p w:rsidR="008E44ED" w:rsidRDefault="008E44ED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8E44ED" w:rsidRDefault="008E44ED">
      <w:pPr>
        <w:pStyle w:val="ConsPlusNormal"/>
        <w:jc w:val="right"/>
      </w:pPr>
      <w:r>
        <w:t>Законодательного Собрания</w:t>
      </w:r>
    </w:p>
    <w:p w:rsidR="008E44ED" w:rsidRDefault="008E44ED">
      <w:pPr>
        <w:pStyle w:val="ConsPlusNormal"/>
        <w:jc w:val="right"/>
      </w:pPr>
      <w:r>
        <w:t>Оренбургской области</w:t>
      </w:r>
    </w:p>
    <w:p w:rsidR="008E44ED" w:rsidRDefault="008E44ED">
      <w:pPr>
        <w:pStyle w:val="ConsPlusNormal"/>
        <w:jc w:val="right"/>
      </w:pPr>
      <w:r>
        <w:t>от 18 августа 2004 г. N 1453</w:t>
      </w:r>
    </w:p>
    <w:p w:rsidR="008E44ED" w:rsidRDefault="008E44ED">
      <w:pPr>
        <w:pStyle w:val="ConsPlusNormal"/>
        <w:jc w:val="center"/>
      </w:pPr>
      <w:proofErr w:type="gramStart"/>
      <w:r>
        <w:t>(в ред. Законов Оренбургской области</w:t>
      </w:r>
      <w:proofErr w:type="gramEnd"/>
    </w:p>
    <w:p w:rsidR="008E44ED" w:rsidRDefault="008E44ED">
      <w:pPr>
        <w:pStyle w:val="ConsPlusNormal"/>
        <w:jc w:val="center"/>
      </w:pPr>
      <w:r>
        <w:t xml:space="preserve">от 20.12.2004 </w:t>
      </w:r>
      <w:hyperlink r:id="rId6" w:history="1">
        <w:r>
          <w:rPr>
            <w:color w:val="0000FF"/>
          </w:rPr>
          <w:t>N 1655/267-III-ОЗ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09.03.2005 </w:t>
      </w:r>
      <w:hyperlink r:id="rId7" w:history="1">
        <w:r>
          <w:rPr>
            <w:color w:val="0000FF"/>
          </w:rPr>
          <w:t>N 1874/329-III-ОЗ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23.11.2005 </w:t>
      </w:r>
      <w:hyperlink r:id="rId8" w:history="1">
        <w:r>
          <w:rPr>
            <w:color w:val="0000FF"/>
          </w:rPr>
          <w:t>N 2718/484-III-ОЗ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01.03.2006 </w:t>
      </w:r>
      <w:hyperlink r:id="rId9" w:history="1">
        <w:r>
          <w:rPr>
            <w:color w:val="0000FF"/>
          </w:rPr>
          <w:t>N 3136/534-III-ОЗ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02.03.2006 </w:t>
      </w:r>
      <w:hyperlink r:id="rId10" w:history="1">
        <w:r>
          <w:rPr>
            <w:color w:val="0000FF"/>
          </w:rPr>
          <w:t>N 3137/539-III-ОЗ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08.05.2006 </w:t>
      </w:r>
      <w:hyperlink r:id="rId11" w:history="1">
        <w:r>
          <w:rPr>
            <w:color w:val="0000FF"/>
          </w:rPr>
          <w:t>N 163/32-IV-ОЗ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15.01.2007 </w:t>
      </w:r>
      <w:hyperlink r:id="rId12" w:history="1">
        <w:r>
          <w:rPr>
            <w:color w:val="0000FF"/>
          </w:rPr>
          <w:t>N 944/212-IV-ОЗ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11.03.2008 </w:t>
      </w:r>
      <w:hyperlink r:id="rId13" w:history="1">
        <w:r>
          <w:rPr>
            <w:color w:val="0000FF"/>
          </w:rPr>
          <w:t>N 1956/410-IV-ОЗ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28.04.2010 </w:t>
      </w:r>
      <w:hyperlink r:id="rId14" w:history="1">
        <w:r>
          <w:rPr>
            <w:color w:val="0000FF"/>
          </w:rPr>
          <w:t>N 3538/811-IV-ОЗ</w:t>
        </w:r>
      </w:hyperlink>
      <w:r>
        <w:t>,</w:t>
      </w:r>
    </w:p>
    <w:p w:rsidR="008E44ED" w:rsidRDefault="008E44ED">
      <w:pPr>
        <w:pStyle w:val="ConsPlusNormal"/>
        <w:jc w:val="center"/>
      </w:pPr>
      <w:r>
        <w:t xml:space="preserve">от 07.05.2013 </w:t>
      </w:r>
      <w:hyperlink r:id="rId15" w:history="1">
        <w:r>
          <w:rPr>
            <w:color w:val="0000FF"/>
          </w:rPr>
          <w:t>N 1449/432-V-ОЗ</w:t>
        </w:r>
      </w:hyperlink>
      <w:r>
        <w:t>)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Настоящий Закон определяет порядок создания и организации деятельности </w:t>
      </w:r>
      <w:hyperlink r:id="rId16" w:history="1">
        <w:r>
          <w:rPr>
            <w:color w:val="0000FF"/>
          </w:rPr>
          <w:t>административных комиссий</w:t>
        </w:r>
      </w:hyperlink>
      <w:r>
        <w:t xml:space="preserve"> на территории Оренбургской области.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Title"/>
        <w:jc w:val="center"/>
      </w:pPr>
      <w:r>
        <w:t>Глава I. СТАТУС АДМИНИСТРАТИВНОЙ КОМИССИИ.</w:t>
      </w:r>
    </w:p>
    <w:p w:rsidR="008E44ED" w:rsidRDefault="008E44ED">
      <w:pPr>
        <w:pStyle w:val="ConsPlusTitle"/>
        <w:jc w:val="center"/>
      </w:pPr>
      <w:r>
        <w:t>ПОРЯДОК СОЗДАНИЯ АДМИНИСТРАТИВНОЙ КОМИССИИ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1. Административная комиссия</w:t>
      </w:r>
    </w:p>
    <w:p w:rsidR="008E44ED" w:rsidRDefault="008E44ED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3538/811-IV-ОЗ)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Административная комиссия является коллегиальным органом административной </w:t>
      </w:r>
      <w:proofErr w:type="gramStart"/>
      <w:r>
        <w:t>юрисдикции, создаваемым в целях привлечения к административной ответственности, предусмотренной законами Оренбургской области.</w:t>
      </w:r>
      <w:proofErr w:type="gramEnd"/>
    </w:p>
    <w:p w:rsidR="008E44ED" w:rsidRDefault="008E44ED">
      <w:pPr>
        <w:pStyle w:val="ConsPlusNormal"/>
        <w:ind w:firstLine="540"/>
        <w:jc w:val="both"/>
      </w:pPr>
      <w:r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p w:rsidR="008E44ED" w:rsidRDefault="008E44ED">
      <w:pPr>
        <w:pStyle w:val="ConsPlusNormal"/>
        <w:ind w:firstLine="540"/>
        <w:jc w:val="both"/>
      </w:pPr>
      <w: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2. Полномочия административных комиссий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lastRenderedPageBreak/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8E44ED" w:rsidRDefault="008E44ED">
      <w:pPr>
        <w:pStyle w:val="ConsPlusNormal"/>
        <w:ind w:firstLine="540"/>
        <w:jc w:val="both"/>
      </w:pPr>
      <w: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8E44ED" w:rsidRDefault="008E44ED">
      <w:pPr>
        <w:pStyle w:val="ConsPlusNormal"/>
        <w:ind w:firstLine="540"/>
        <w:jc w:val="both"/>
      </w:pPr>
      <w:r>
        <w:t>предупреждение;</w:t>
      </w:r>
    </w:p>
    <w:p w:rsidR="008E44ED" w:rsidRDefault="008E44ED">
      <w:pPr>
        <w:pStyle w:val="ConsPlusNormal"/>
        <w:ind w:firstLine="540"/>
        <w:jc w:val="both"/>
      </w:pPr>
      <w:r>
        <w:t>административный штраф.</w:t>
      </w:r>
    </w:p>
    <w:p w:rsidR="008E44ED" w:rsidRDefault="008E44ED">
      <w:pPr>
        <w:pStyle w:val="ConsPlusNormal"/>
        <w:ind w:firstLine="540"/>
        <w:jc w:val="both"/>
      </w:pPr>
      <w: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3. Правовая и организационная основа деятельности административных комиссий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Правовую и организационную основу деятельности административных комиссий в Оренбургской области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другие федеральные законы, законы Оренбургской области.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4. Основные задачи административных комиссий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Задачами административных комиссий являются:</w:t>
      </w:r>
    </w:p>
    <w:p w:rsidR="008E44ED" w:rsidRDefault="008E44ED">
      <w:pPr>
        <w:pStyle w:val="ConsPlusNormal"/>
        <w:ind w:firstLine="540"/>
        <w:jc w:val="both"/>
      </w:pPr>
      <w: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8E44ED" w:rsidRDefault="008E44ED">
      <w:pPr>
        <w:pStyle w:val="ConsPlusNormal"/>
        <w:ind w:firstLine="540"/>
        <w:jc w:val="both"/>
      </w:pPr>
      <w:r>
        <w:t>разрешение дела об административном правонарушении в точном соответствии с действующим законодательством;</w:t>
      </w:r>
    </w:p>
    <w:p w:rsidR="008E44ED" w:rsidRDefault="008E44ED">
      <w:pPr>
        <w:pStyle w:val="ConsPlusNormal"/>
        <w:ind w:firstLine="540"/>
        <w:jc w:val="both"/>
      </w:pPr>
      <w:r>
        <w:t>обеспечение исполнения вынесенного постановления по делу об административном правонарушении;</w:t>
      </w:r>
    </w:p>
    <w:p w:rsidR="008E44ED" w:rsidRDefault="008E44ED">
      <w:pPr>
        <w:pStyle w:val="ConsPlusNormal"/>
        <w:ind w:firstLine="540"/>
        <w:jc w:val="both"/>
      </w:pPr>
      <w:r>
        <w:t>выявление причин и условий, способствовавших совершению административных правонарушений;</w:t>
      </w:r>
    </w:p>
    <w:p w:rsidR="008E44ED" w:rsidRDefault="008E44ED">
      <w:pPr>
        <w:pStyle w:val="ConsPlusNormal"/>
        <w:ind w:firstLine="540"/>
        <w:jc w:val="both"/>
      </w:pPr>
      <w: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5. Состав и срок полномочий административных комиссий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Административные комиссии создаются (формируются) в количестве 7 - 15 человек.</w:t>
      </w:r>
    </w:p>
    <w:p w:rsidR="008E44ED" w:rsidRDefault="008E44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Оренбургской области от 02.03.2006 от 15.01.2007 N 944/212-IV-ОЗ)</w:t>
      </w:r>
    </w:p>
    <w:p w:rsidR="008E44ED" w:rsidRDefault="008E44ED">
      <w:pPr>
        <w:pStyle w:val="ConsPlusNormal"/>
        <w:ind w:firstLine="540"/>
        <w:jc w:val="both"/>
      </w:pPr>
      <w: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8E44ED" w:rsidRDefault="008E44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Оренбургской области от 09.03.2005 N 1874/329-III-ОЗ)</w:t>
      </w:r>
    </w:p>
    <w:p w:rsidR="008E44ED" w:rsidRDefault="008E44ED">
      <w:pPr>
        <w:pStyle w:val="ConsPlusNormal"/>
        <w:ind w:firstLine="540"/>
        <w:jc w:val="both"/>
      </w:pPr>
      <w:r>
        <w:t>Состав административной комиссии формируется из представителей, предложенных органами государственной власти области, органами местного самоуправления муниципальных образований, общественными организациями (по согласованию с соответствующими органами и организациями).</w:t>
      </w:r>
    </w:p>
    <w:p w:rsidR="008E44ED" w:rsidRDefault="008E44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08.05.2006 N 163/32-IV-ОЗ)</w:t>
      </w:r>
    </w:p>
    <w:p w:rsidR="008E44ED" w:rsidRDefault="008E44ED">
      <w:pPr>
        <w:pStyle w:val="ConsPlusNormal"/>
        <w:ind w:firstLine="540"/>
        <w:jc w:val="both"/>
      </w:pPr>
      <w:r>
        <w:t xml:space="preserve">Председатель, заместитель председателя, ответственный </w:t>
      </w:r>
      <w:proofErr w:type="gramStart"/>
      <w:r>
        <w:t>секретарь</w:t>
      </w:r>
      <w:proofErr w:type="gramEnd"/>
      <w:r>
        <w:t xml:space="preserve"> и члены административной комиссии работают на общественных началах.</w:t>
      </w:r>
    </w:p>
    <w:p w:rsidR="008E44ED" w:rsidRDefault="008E44ED">
      <w:pPr>
        <w:pStyle w:val="ConsPlusNormal"/>
        <w:ind w:firstLine="540"/>
        <w:jc w:val="both"/>
      </w:pPr>
      <w:r>
        <w:t>Срок полномочий административных комиссий составляет 4 года.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6. Полномочия председателя, заместителя председателя, ответственного секретаря и членов административной комиссии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</w:t>
      </w:r>
      <w:r>
        <w:lastRenderedPageBreak/>
        <w:t xml:space="preserve">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законами Оренбургской области.</w:t>
      </w:r>
      <w:proofErr w:type="gramEnd"/>
    </w:p>
    <w:p w:rsidR="008E44ED" w:rsidRDefault="008E44ED">
      <w:pPr>
        <w:pStyle w:val="ConsPlusNormal"/>
        <w:ind w:firstLine="540"/>
        <w:jc w:val="both"/>
      </w:pPr>
      <w: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8E44ED" w:rsidRDefault="008E44ED">
      <w:pPr>
        <w:pStyle w:val="ConsPlusNormal"/>
        <w:ind w:firstLine="540"/>
        <w:jc w:val="both"/>
      </w:pPr>
      <w:r>
        <w:t xml:space="preserve">3. </w:t>
      </w:r>
      <w:proofErr w:type="gramStart"/>
      <w: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>
        <w:t xml:space="preserve">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комиссии.</w:t>
      </w:r>
    </w:p>
    <w:p w:rsidR="008E44ED" w:rsidRDefault="008E44E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01.03.2006 N 3136/534-III-ОЗ)</w:t>
      </w:r>
    </w:p>
    <w:p w:rsidR="008E44ED" w:rsidRDefault="008E44ED">
      <w:pPr>
        <w:pStyle w:val="ConsPlusNormal"/>
        <w:ind w:firstLine="540"/>
        <w:jc w:val="both"/>
      </w:pPr>
      <w:r>
        <w:t>4. 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8E44ED" w:rsidRDefault="008E44ED">
      <w:pPr>
        <w:pStyle w:val="ConsPlusNormal"/>
        <w:ind w:firstLine="540"/>
        <w:jc w:val="both"/>
      </w:pPr>
      <w:r>
        <w:t>5. 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8E44ED" w:rsidRDefault="008E44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Оренбургской области от 01.03.2006 N 3136/534-III-ОЗ)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Title"/>
        <w:jc w:val="center"/>
      </w:pPr>
      <w:r>
        <w:t>Глава II. ОРГАНИЗАЦИЯ ДЕЯТЕЛЬНОСТИ АДМИНИСТРАТИВНОЙ</w:t>
      </w:r>
    </w:p>
    <w:p w:rsidR="008E44ED" w:rsidRDefault="008E44ED">
      <w:pPr>
        <w:pStyle w:val="ConsPlusTitle"/>
        <w:jc w:val="center"/>
      </w:pPr>
      <w:r>
        <w:t>КОМИССИИ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7. Заседания административной комиссии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Заседания административной комиссии проводятся по мере необходимости. При этом производство по делам об административных правонарушениях должно обеспечиваться в сроки, установленные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44ED" w:rsidRDefault="008E4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Оренбургской области от 11.03.2008 N 1956/410-IV-ОЗ)</w:t>
      </w:r>
    </w:p>
    <w:p w:rsidR="008E44ED" w:rsidRDefault="008E44ED">
      <w:pPr>
        <w:pStyle w:val="ConsPlusNormal"/>
        <w:ind w:firstLine="540"/>
        <w:jc w:val="both"/>
      </w:pPr>
      <w:r>
        <w:t>Административная комиссия рассматривает дела на открытом заседании.</w:t>
      </w:r>
    </w:p>
    <w:p w:rsidR="008E44ED" w:rsidRDefault="008E44ED">
      <w:pPr>
        <w:pStyle w:val="ConsPlusNormal"/>
        <w:ind w:firstLine="540"/>
        <w:jc w:val="both"/>
      </w:pPr>
      <w:r>
        <w:t>О дне заседания административной комиссии извещается прокурор района, города.</w:t>
      </w:r>
    </w:p>
    <w:p w:rsidR="008E44ED" w:rsidRDefault="008E44ED">
      <w:pPr>
        <w:pStyle w:val="ConsPlusNormal"/>
        <w:ind w:firstLine="540"/>
        <w:jc w:val="both"/>
      </w:pPr>
      <w:r>
        <w:t>Заседание административной комиссии считается правомочным, если в нем участвует не менее половины ее состава.</w:t>
      </w:r>
    </w:p>
    <w:p w:rsidR="008E44ED" w:rsidRDefault="008E44ED">
      <w:pPr>
        <w:pStyle w:val="ConsPlusNormal"/>
        <w:ind w:firstLine="540"/>
        <w:jc w:val="both"/>
      </w:pPr>
      <w:proofErr w:type="gramStart"/>
      <w:r>
        <w:t xml:space="preserve">На заседаниях административной комиссии в соответствии с </w:t>
      </w:r>
      <w:hyperlink r:id="rId28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29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8E44ED" w:rsidRDefault="008E44E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Оренбургской области от 07.05.2013 N 1449/432-V-ОЗ)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8. Права административной комиссии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</w:t>
      </w:r>
      <w:r>
        <w:lastRenderedPageBreak/>
        <w:t>получения сведений по рассматриваемому делу.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9. Производство по делам об административных правонарушениях в административных комиссиях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в административных комиссиях осуществляется в соответствии с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10. Основание для рассмотрения дела об административном правонарушении административной комиссией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32" w:history="1">
        <w:r>
          <w:rPr>
            <w:color w:val="0000FF"/>
          </w:rPr>
          <w:t>статьей 28.2</w:t>
        </w:r>
      </w:hyperlink>
      <w:r>
        <w:t xml:space="preserve">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11. Подготовка к рассмотрению дела об административном правонарушении административной комиссией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8E44ED" w:rsidRDefault="008E44ED">
      <w:pPr>
        <w:pStyle w:val="ConsPlusNormal"/>
        <w:ind w:firstLine="540"/>
        <w:jc w:val="both"/>
      </w:pPr>
      <w:r>
        <w:t>1) относится ли к ее компетенции рассмотрение данного дела;</w:t>
      </w:r>
    </w:p>
    <w:p w:rsidR="008E44ED" w:rsidRDefault="008E44ED">
      <w:pPr>
        <w:pStyle w:val="ConsPlusNormal"/>
        <w:ind w:firstLine="540"/>
        <w:jc w:val="both"/>
      </w:pPr>
      <w:r>
        <w:t>2) имеются ли обстоятельства, исключающие возможность рассмотрения данного дела;</w:t>
      </w:r>
    </w:p>
    <w:p w:rsidR="008E44ED" w:rsidRDefault="008E44ED">
      <w:pPr>
        <w:pStyle w:val="ConsPlusNormal"/>
        <w:ind w:firstLine="540"/>
        <w:jc w:val="both"/>
      </w:pPr>
      <w: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8E44ED" w:rsidRDefault="008E44ED">
      <w:pPr>
        <w:pStyle w:val="ConsPlusNormal"/>
        <w:ind w:firstLine="540"/>
        <w:jc w:val="both"/>
      </w:pPr>
      <w:r>
        <w:t>4) имеются ли обстоятельства, исключающие производство по делу;</w:t>
      </w:r>
    </w:p>
    <w:p w:rsidR="008E44ED" w:rsidRDefault="008E44ED">
      <w:pPr>
        <w:pStyle w:val="ConsPlusNormal"/>
        <w:ind w:firstLine="540"/>
        <w:jc w:val="both"/>
      </w:pPr>
      <w:r>
        <w:t>5) достаточно ли имеющихся по делу материалов для его рассмотрения по существу;</w:t>
      </w:r>
    </w:p>
    <w:p w:rsidR="008E44ED" w:rsidRDefault="008E44ED">
      <w:pPr>
        <w:pStyle w:val="ConsPlusNormal"/>
        <w:ind w:firstLine="540"/>
        <w:jc w:val="both"/>
      </w:pPr>
      <w:r>
        <w:t>6) имеются ли ходатайства и отводы.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12. Сроки рассмотрения дела об административном правонарушении административной комиссией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8E44ED" w:rsidRDefault="008E44ED">
      <w:pPr>
        <w:pStyle w:val="ConsPlusNormal"/>
        <w:ind w:firstLine="540"/>
        <w:jc w:val="both"/>
      </w:pPr>
      <w: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13. Рассмотрение дела административной комиссией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Рассмотрение дела административной комиссией осуществляется в соответствии с </w:t>
      </w:r>
      <w:hyperlink r:id="rId33" w:history="1">
        <w:r>
          <w:rPr>
            <w:color w:val="0000FF"/>
          </w:rPr>
          <w:t>пунктом 1</w:t>
        </w:r>
      </w:hyperlink>
      <w:r>
        <w:t xml:space="preserve"> статьи 25.1 и </w:t>
      </w:r>
      <w:hyperlink r:id="rId34" w:history="1">
        <w:r>
          <w:rPr>
            <w:color w:val="0000FF"/>
          </w:rPr>
          <w:t>статьей 29.7</w:t>
        </w:r>
      </w:hyperlink>
      <w:r>
        <w:t xml:space="preserve"> Кодекса Российской Федерации об административных правонарушениях.</w:t>
      </w:r>
    </w:p>
    <w:p w:rsidR="008E44ED" w:rsidRDefault="008E44ED">
      <w:pPr>
        <w:pStyle w:val="ConsPlusNormal"/>
        <w:ind w:firstLine="540"/>
        <w:jc w:val="both"/>
      </w:pPr>
      <w:proofErr w:type="gramStart"/>
      <w: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>
        <w:t xml:space="preserve"> результаты их рассмотрения, документы, исследованные при рассмотрении дела.</w:t>
      </w:r>
    </w:p>
    <w:p w:rsidR="008E44ED" w:rsidRDefault="008E44ED">
      <w:pPr>
        <w:pStyle w:val="ConsPlusNormal"/>
        <w:ind w:firstLine="540"/>
        <w:jc w:val="both"/>
      </w:pPr>
      <w:r>
        <w:lastRenderedPageBreak/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14. Виды постановлений и определений по делу об административном правонарушении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1. 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8E44ED" w:rsidRDefault="008E44ED">
      <w:pPr>
        <w:pStyle w:val="ConsPlusNormal"/>
        <w:ind w:firstLine="540"/>
        <w:jc w:val="both"/>
      </w:pPr>
      <w:r>
        <w:t>2. В результате рассмотрения дела административная комиссия выносит постановление:</w:t>
      </w:r>
    </w:p>
    <w:p w:rsidR="008E44ED" w:rsidRDefault="008E44ED">
      <w:pPr>
        <w:pStyle w:val="ConsPlusNormal"/>
        <w:ind w:firstLine="540"/>
        <w:jc w:val="both"/>
      </w:pPr>
      <w:r>
        <w:t>о назначении административного наказания;</w:t>
      </w:r>
    </w:p>
    <w:p w:rsidR="008E44ED" w:rsidRDefault="008E44ED">
      <w:pPr>
        <w:pStyle w:val="ConsPlusNormal"/>
        <w:ind w:firstLine="540"/>
        <w:jc w:val="both"/>
      </w:pPr>
      <w:r>
        <w:t>о прекращении производства по делу об административном правонарушении.</w:t>
      </w:r>
    </w:p>
    <w:p w:rsidR="008E44ED" w:rsidRDefault="008E44ED">
      <w:pPr>
        <w:pStyle w:val="ConsPlusNormal"/>
        <w:ind w:firstLine="540"/>
        <w:jc w:val="both"/>
      </w:pPr>
      <w:r>
        <w:t xml:space="preserve">Постановление о прекращении производства по делу об административном правонарушении выносится в случаях, предусмотренных </w:t>
      </w:r>
      <w:hyperlink r:id="rId35" w:history="1">
        <w:r>
          <w:rPr>
            <w:color w:val="0000FF"/>
          </w:rPr>
          <w:t>статьей 29.9</w:t>
        </w:r>
      </w:hyperlink>
      <w:r>
        <w:t xml:space="preserve"> Кодекса Российской Федерации об административных правонарушениях.</w:t>
      </w:r>
    </w:p>
    <w:p w:rsidR="008E44ED" w:rsidRDefault="008E44ED">
      <w:pPr>
        <w:pStyle w:val="ConsPlusNormal"/>
        <w:ind w:firstLine="540"/>
        <w:jc w:val="both"/>
      </w:pPr>
      <w:r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8E44ED" w:rsidRDefault="008E44ED">
      <w:pPr>
        <w:pStyle w:val="ConsPlusNormal"/>
        <w:ind w:firstLine="540"/>
        <w:jc w:val="both"/>
      </w:pPr>
      <w:r>
        <w:t>3.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8E44ED" w:rsidRDefault="008E44ED">
      <w:pPr>
        <w:pStyle w:val="ConsPlusNormal"/>
        <w:ind w:firstLine="540"/>
        <w:jc w:val="both"/>
      </w:pPr>
      <w:r>
        <w:t xml:space="preserve">4. Постановление и определение по делу об административном правонарушении оформляются в соответствии с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15. Исполнение постановления о назначении административного наказания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Постановление о назначении административного наказания исполняется в порядке, предусмотренном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16. Порядок и сроки обжалования постановления административной комиссии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8E44ED" w:rsidRDefault="008E44ED">
      <w:pPr>
        <w:pStyle w:val="ConsPlusNormal"/>
        <w:ind w:firstLine="540"/>
        <w:jc w:val="both"/>
      </w:pPr>
      <w: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8E44ED" w:rsidRDefault="008E44ED">
      <w:pPr>
        <w:pStyle w:val="ConsPlusNormal"/>
        <w:ind w:firstLine="540"/>
        <w:jc w:val="both"/>
      </w:pPr>
      <w: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</w:t>
      </w:r>
    </w:p>
    <w:p w:rsidR="008E44ED" w:rsidRDefault="008E4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23.11.2005 N 2718/484-III-ОЗ)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17. Профилактика правонарушений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8E44ED" w:rsidRDefault="008E44ED">
      <w:pPr>
        <w:pStyle w:val="ConsPlusNormal"/>
        <w:ind w:firstLine="540"/>
        <w:jc w:val="both"/>
      </w:pPr>
      <w:r>
        <w:t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Статья 18.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Оренбургской области от 28.04.2010 N 3538/811-IV-ОЗ.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Title"/>
        <w:jc w:val="center"/>
      </w:pPr>
      <w:r>
        <w:t>Глава III. ЗАКЛЮЧИТЕЛЬНЫЕ ПОЛОЖЕНИЯ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19. Приведение нормативных правовых актов в соответствие с настоящим Законом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 xml:space="preserve">Органам местного самоуправления области привести свои нормативные правовые акты </w:t>
      </w:r>
      <w:proofErr w:type="gramStart"/>
      <w:r>
        <w:t>в соответствие с настоящим Законом в течение трех месяцев со дня вступления его в силу</w:t>
      </w:r>
      <w:proofErr w:type="gramEnd"/>
      <w:r>
        <w:t>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Статья 20. Порядок введения в действие настоящего Закона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8E44ED" w:rsidRDefault="008E44ED">
      <w:pPr>
        <w:pStyle w:val="ConsPlusNormal"/>
        <w:ind w:firstLine="540"/>
        <w:jc w:val="both"/>
      </w:pPr>
      <w:r>
        <w:t xml:space="preserve">2. Исключен. - </w:t>
      </w:r>
      <w:hyperlink r:id="rId40" w:history="1">
        <w:r>
          <w:rPr>
            <w:color w:val="0000FF"/>
          </w:rPr>
          <w:t>Закон</w:t>
        </w:r>
      </w:hyperlink>
      <w:r>
        <w:t xml:space="preserve"> Оренбургской области от 20.12.2004 N 1655/267-III-ОЗ.</w:t>
      </w:r>
    </w:p>
    <w:p w:rsidR="008E44ED" w:rsidRDefault="008E44ED">
      <w:pPr>
        <w:pStyle w:val="ConsPlusNormal"/>
        <w:ind w:firstLine="540"/>
        <w:jc w:val="both"/>
      </w:pPr>
      <w:r>
        <w:t xml:space="preserve">3. Исключен. - </w:t>
      </w:r>
      <w:hyperlink r:id="rId41" w:history="1">
        <w:r>
          <w:rPr>
            <w:color w:val="0000FF"/>
          </w:rPr>
          <w:t>Закон</w:t>
        </w:r>
      </w:hyperlink>
      <w:r>
        <w:t xml:space="preserve"> Оренбургской области от 20.12.2004 N 1655/267-III-ОЗ.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jc w:val="right"/>
      </w:pPr>
      <w:r>
        <w:t>Глава администрации</w:t>
      </w:r>
    </w:p>
    <w:p w:rsidR="008E44ED" w:rsidRDefault="008E44ED">
      <w:pPr>
        <w:pStyle w:val="ConsPlusNormal"/>
        <w:jc w:val="right"/>
      </w:pPr>
      <w:r>
        <w:t>(губернатор)</w:t>
      </w:r>
    </w:p>
    <w:p w:rsidR="008E44ED" w:rsidRDefault="008E44ED">
      <w:pPr>
        <w:pStyle w:val="ConsPlusNormal"/>
        <w:jc w:val="right"/>
      </w:pPr>
      <w:r>
        <w:t>Оренбургской области</w:t>
      </w:r>
    </w:p>
    <w:p w:rsidR="008E44ED" w:rsidRDefault="008E44ED">
      <w:pPr>
        <w:pStyle w:val="ConsPlusNormal"/>
        <w:jc w:val="right"/>
      </w:pPr>
      <w:r>
        <w:t>А.А.ЧЕРНЫШЕВ</w:t>
      </w:r>
    </w:p>
    <w:p w:rsidR="008E44ED" w:rsidRDefault="008E44ED">
      <w:pPr>
        <w:pStyle w:val="ConsPlusNormal"/>
      </w:pPr>
      <w:r>
        <w:t>г. Оренбург, Дом Советов</w:t>
      </w:r>
    </w:p>
    <w:p w:rsidR="008E44ED" w:rsidRDefault="008E44ED">
      <w:pPr>
        <w:pStyle w:val="ConsPlusNormal"/>
      </w:pPr>
      <w:r>
        <w:t>6 сентября 2004 года</w:t>
      </w:r>
    </w:p>
    <w:p w:rsidR="008E44ED" w:rsidRDefault="008E44ED">
      <w:pPr>
        <w:pStyle w:val="ConsPlusNormal"/>
      </w:pPr>
      <w:r>
        <w:t>N 1453/231-III-ОЗ</w:t>
      </w: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jc w:val="both"/>
      </w:pPr>
    </w:p>
    <w:p w:rsidR="008E44ED" w:rsidRDefault="008E4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8F5" w:rsidRDefault="001538F5"/>
    <w:sectPr w:rsidR="001538F5" w:rsidSect="00BC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44ED"/>
    <w:rsid w:val="001538F5"/>
    <w:rsid w:val="008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9C545F182626AA6979EE21450DC114111F1F6BF9EB63949E8E850480A923C0EFBB71FD9D339578BD13817d5G" TargetMode="External"/><Relationship Id="rId13" Type="http://schemas.openxmlformats.org/officeDocument/2006/relationships/hyperlink" Target="consultantplus://offline/ref=A949C545F182626AA6979EE21450DC114111F1F6BC9DB4374BE8E850480A923C0EFBB71FD9D339578BD13817d5G" TargetMode="External"/><Relationship Id="rId18" Type="http://schemas.openxmlformats.org/officeDocument/2006/relationships/hyperlink" Target="consultantplus://offline/ref=A949C545F182626AA69780EF023C81154312A8FEB5CBED6A47E2BD10d8G" TargetMode="External"/><Relationship Id="rId26" Type="http://schemas.openxmlformats.org/officeDocument/2006/relationships/hyperlink" Target="consultantplus://offline/ref=A949C545F182626AA69780EF023C81154012AEFBBB98BA6816B7B30D1F10d3G" TargetMode="External"/><Relationship Id="rId39" Type="http://schemas.openxmlformats.org/officeDocument/2006/relationships/hyperlink" Target="consultantplus://offline/ref=A949C545F182626AA6979EE21450DC114111F1F6BC94B2364AE8E850480A923C0EFBB71FD9D339578BD13917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49C545F182626AA6979EE21450DC114111F1F6BF9FB33A4CE8E850480A923C0EFBB71FD9D339578BD13817d5G" TargetMode="External"/><Relationship Id="rId34" Type="http://schemas.openxmlformats.org/officeDocument/2006/relationships/hyperlink" Target="consultantplus://offline/ref=A949C545F182626AA69780EF023C81154012AEFBBB98BA6816B7B30D1F03986B49B4EE5D9DDC3F5318d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949C545F182626AA6979EE21450DC114111F1F6BF9FB33A4CE8E850480A923C0EFBB71FD9D339578BD13817dAG" TargetMode="External"/><Relationship Id="rId12" Type="http://schemas.openxmlformats.org/officeDocument/2006/relationships/hyperlink" Target="consultantplus://offline/ref=A949C545F182626AA6979EE21450DC114111F1F6BF9BB4384AE8E850480A923C0EFBB71FD9D339578BD13817d5G" TargetMode="External"/><Relationship Id="rId17" Type="http://schemas.openxmlformats.org/officeDocument/2006/relationships/hyperlink" Target="consultantplus://offline/ref=A949C545F182626AA6979EE21450DC114111F1F6BC94B2364AE8E850480A923C0EFBB71FD9D339578BD13817d4G" TargetMode="External"/><Relationship Id="rId25" Type="http://schemas.openxmlformats.org/officeDocument/2006/relationships/hyperlink" Target="consultantplus://offline/ref=A949C545F182626AA6979EE21450DC114111F1F6BF99B53E43E8E850480A923C0EFBB71FD9D339578BD13917dCG" TargetMode="External"/><Relationship Id="rId33" Type="http://schemas.openxmlformats.org/officeDocument/2006/relationships/hyperlink" Target="consultantplus://offline/ref=A949C545F182626AA69780EF023C81154012AEFBBB98BA6816B7B30D1F03986B49B4EE5D9DDC3B5718d8G" TargetMode="External"/><Relationship Id="rId38" Type="http://schemas.openxmlformats.org/officeDocument/2006/relationships/hyperlink" Target="consultantplus://offline/ref=A949C545F182626AA6979EE21450DC114111F1F6BF9EB63949E8E850480A923C0EFBB71FD9D339578BD13817d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49C545F182626AA69780EF023C81154012AEFBBB98BA6816B7B30D1F03986B49B4EE5D9DDF305218dDG" TargetMode="External"/><Relationship Id="rId20" Type="http://schemas.openxmlformats.org/officeDocument/2006/relationships/hyperlink" Target="consultantplus://offline/ref=A949C545F182626AA6979EE21450DC114111F1F6BF9BB4384AE8E850480A923C0EFBB71FD9D339578BD13817d4G" TargetMode="External"/><Relationship Id="rId29" Type="http://schemas.openxmlformats.org/officeDocument/2006/relationships/hyperlink" Target="consultantplus://offline/ref=A949C545F182626AA69780EF023C81154012AEFBBB98BA6816B7B30D1F03986B49B4EE5E9C1DdCG" TargetMode="External"/><Relationship Id="rId41" Type="http://schemas.openxmlformats.org/officeDocument/2006/relationships/hyperlink" Target="consultantplus://offline/ref=A949C545F182626AA6979EE21450DC114111F1F6BF9CB6394EE8E850480A923C0EFBB71FD9D339578BD13817d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9C545F182626AA6979EE21450DC114111F1F6BF9CB6394EE8E850480A923C0EFBB71FD9D339578BD13817dAG" TargetMode="External"/><Relationship Id="rId11" Type="http://schemas.openxmlformats.org/officeDocument/2006/relationships/hyperlink" Target="consultantplus://offline/ref=A949C545F182626AA6979EE21450DC114111F1F6BF99B93E42E8E850480A923C0EFBB71FD9D339578BD13817d5G" TargetMode="External"/><Relationship Id="rId24" Type="http://schemas.openxmlformats.org/officeDocument/2006/relationships/hyperlink" Target="consultantplus://offline/ref=A949C545F182626AA6979EE21450DC114111F1F6BF99B53E43E8E850480A923C0EFBB71FD9D339578BD13917dDG" TargetMode="External"/><Relationship Id="rId32" Type="http://schemas.openxmlformats.org/officeDocument/2006/relationships/hyperlink" Target="consultantplus://offline/ref=A949C545F182626AA69780EF023C81154012AEFBBB98BA6816B7B30D1F03986B49B4EE5D9DDC3D5F18d3G" TargetMode="External"/><Relationship Id="rId37" Type="http://schemas.openxmlformats.org/officeDocument/2006/relationships/hyperlink" Target="consultantplus://offline/ref=A949C545F182626AA69780EF023C81154012AEFBBB98BA6816B7B30D1F10d3G" TargetMode="External"/><Relationship Id="rId40" Type="http://schemas.openxmlformats.org/officeDocument/2006/relationships/hyperlink" Target="consultantplus://offline/ref=A949C545F182626AA6979EE21450DC114111F1F6BF9CB6394EE8E850480A923C0EFBB71FD9D339578BD13817d5G" TargetMode="External"/><Relationship Id="rId5" Type="http://schemas.openxmlformats.org/officeDocument/2006/relationships/hyperlink" Target="consultantplus://offline/ref=A949C545F182626AA6979EE21450DC114111F1F6BF9CB23B48E8E850480A923C10dEG" TargetMode="External"/><Relationship Id="rId15" Type="http://schemas.openxmlformats.org/officeDocument/2006/relationships/hyperlink" Target="consultantplus://offline/ref=A949C545F182626AA6979EE21450DC114111F1F6BA9AB23C49E8E850480A923C0EFBB71FD9D339578BD13817d5G" TargetMode="External"/><Relationship Id="rId23" Type="http://schemas.openxmlformats.org/officeDocument/2006/relationships/hyperlink" Target="consultantplus://offline/ref=A949C545F182626AA69780EF023C81154012AEFBBB98BA6816B7B30D1F10d3G" TargetMode="External"/><Relationship Id="rId28" Type="http://schemas.openxmlformats.org/officeDocument/2006/relationships/hyperlink" Target="consultantplus://offline/ref=A949C545F182626AA69780EF023C81154012AEFBBB98BA6816B7B30D1F03986B49B4EE5F94D813d0G" TargetMode="External"/><Relationship Id="rId36" Type="http://schemas.openxmlformats.org/officeDocument/2006/relationships/hyperlink" Target="consultantplus://offline/ref=A949C545F182626AA69780EF023C81154012AEFBBB98BA6816B7B30D1F10d3G" TargetMode="External"/><Relationship Id="rId10" Type="http://schemas.openxmlformats.org/officeDocument/2006/relationships/hyperlink" Target="consultantplus://offline/ref=A949C545F182626AA6979EE21450DC114111F1F6BF99B53F4AE8E850480A923C0EFBB71FD9D339578BD13917d5G" TargetMode="External"/><Relationship Id="rId19" Type="http://schemas.openxmlformats.org/officeDocument/2006/relationships/hyperlink" Target="consultantplus://offline/ref=A949C545F182626AA69780EF023C81154012AEFBBB98BA6816B7B30D1F03986B49B4EE5D9DDF305218dDG" TargetMode="External"/><Relationship Id="rId31" Type="http://schemas.openxmlformats.org/officeDocument/2006/relationships/hyperlink" Target="consultantplus://offline/ref=A949C545F182626AA69780EF023C81154012AEFBBB98BA6816B7B30D1F10d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49C545F182626AA6979EE21450DC114111F1F6BF99B53E43E8E850480A923C0EFBB71FD9D339578BD13817d5G" TargetMode="External"/><Relationship Id="rId14" Type="http://schemas.openxmlformats.org/officeDocument/2006/relationships/hyperlink" Target="consultantplus://offline/ref=A949C545F182626AA6979EE21450DC114111F1F6BC94B2364AE8E850480A923C0EFBB71FD9D339578BD13817d5G" TargetMode="External"/><Relationship Id="rId22" Type="http://schemas.openxmlformats.org/officeDocument/2006/relationships/hyperlink" Target="consultantplus://offline/ref=A949C545F182626AA6979EE21450DC114111F1F6BF99B93E42E8E850480A923C0EFBB71FD9D339578BD13917dDG" TargetMode="External"/><Relationship Id="rId27" Type="http://schemas.openxmlformats.org/officeDocument/2006/relationships/hyperlink" Target="consultantplus://offline/ref=A949C545F182626AA6979EE21450DC114111F1F6BC9DB4374BE8E850480A923C0EFBB71FD9D339578BD13817d4G" TargetMode="External"/><Relationship Id="rId30" Type="http://schemas.openxmlformats.org/officeDocument/2006/relationships/hyperlink" Target="consultantplus://offline/ref=A949C545F182626AA6979EE21450DC114111F1F6BA9AB23C49E8E850480A923C0EFBB71FD9D339578BD13817d4G" TargetMode="External"/><Relationship Id="rId35" Type="http://schemas.openxmlformats.org/officeDocument/2006/relationships/hyperlink" Target="consultantplus://offline/ref=A949C545F182626AA69780EF023C81154012AEFBBB98BA6816B7B30D1F03986B49B4EE5D9DDC3F5018d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3003</Words>
  <Characters>17120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2015-09-03T06:29:00Z</dcterms:created>
  <dcterms:modified xsi:type="dcterms:W3CDTF">2015-09-03T06:30:00Z</dcterms:modified>
</cp:coreProperties>
</file>